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5307" w14:textId="71BBDA75" w:rsidR="006474AA" w:rsidRPr="00566BFD" w:rsidRDefault="007728A3" w:rsidP="00566BF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  <w:lang w:eastAsia="pl-PL"/>
        </w:rPr>
      </w:pPr>
      <w:r w:rsidRPr="00566BFD">
        <w:rPr>
          <w:rFonts w:asciiTheme="minorHAnsi" w:hAnsiTheme="minorHAnsi" w:cstheme="minorHAnsi"/>
          <w:b/>
          <w:sz w:val="28"/>
          <w:szCs w:val="24"/>
          <w:lang w:eastAsia="pl-PL"/>
        </w:rPr>
        <w:t>KARTA ZGŁOSZENIA UCZESTNICTWA W OPERACJI</w:t>
      </w:r>
    </w:p>
    <w:p w14:paraId="49AD12C7" w14:textId="2CC20AEB" w:rsidR="00D67C11" w:rsidRPr="00846EB1" w:rsidRDefault="007728A3" w:rsidP="00846EB1">
      <w:pPr>
        <w:shd w:val="clear" w:color="auto" w:fill="FFFFFF"/>
        <w:spacing w:line="240" w:lineRule="auto"/>
        <w:ind w:left="142"/>
        <w:jc w:val="center"/>
        <w:rPr>
          <w:rFonts w:cs="Arial"/>
          <w:color w:val="000000" w:themeColor="text1"/>
          <w:sz w:val="36"/>
          <w:szCs w:val="36"/>
        </w:rPr>
      </w:pPr>
      <w:r w:rsidRPr="00566BFD">
        <w:t>pn</w:t>
      </w:r>
      <w:r w:rsidRPr="00E90A53">
        <w:rPr>
          <w:sz w:val="28"/>
        </w:rPr>
        <w:t xml:space="preserve">.: </w:t>
      </w:r>
      <w:r w:rsidR="00552FA0" w:rsidRPr="00846EB1">
        <w:rPr>
          <w:rFonts w:eastAsia="Times New Roman" w:cs="Calibri"/>
          <w:b/>
          <w:kern w:val="28"/>
          <w:sz w:val="28"/>
          <w:szCs w:val="28"/>
          <w:lang w:eastAsia="pl-PL"/>
        </w:rPr>
        <w:t>„</w:t>
      </w:r>
      <w:r w:rsidR="00846EB1" w:rsidRPr="00846EB1">
        <w:rPr>
          <w:rFonts w:cs="Arial"/>
          <w:b/>
          <w:bCs/>
          <w:color w:val="000000" w:themeColor="text1"/>
          <w:sz w:val="28"/>
          <w:szCs w:val="28"/>
        </w:rPr>
        <w:t xml:space="preserve">Rozpowszechnianie dobrych praktyk z zakresu chowu gęsi Białej </w:t>
      </w:r>
      <w:proofErr w:type="spellStart"/>
      <w:r w:rsidR="00846EB1" w:rsidRPr="00846EB1">
        <w:rPr>
          <w:rFonts w:cs="Arial"/>
          <w:b/>
          <w:bCs/>
          <w:color w:val="000000" w:themeColor="text1"/>
          <w:sz w:val="28"/>
          <w:szCs w:val="28"/>
        </w:rPr>
        <w:t>Kołudzkiej</w:t>
      </w:r>
      <w:proofErr w:type="spellEnd"/>
      <w:r w:rsidR="00846EB1" w:rsidRPr="00846EB1">
        <w:rPr>
          <w:rFonts w:cs="Arial"/>
          <w:b/>
          <w:bCs/>
          <w:color w:val="000000" w:themeColor="text1"/>
          <w:sz w:val="28"/>
          <w:szCs w:val="28"/>
        </w:rPr>
        <w:t>- rodzicielskich i do tuczu"</w:t>
      </w:r>
      <w:r w:rsidR="00566BFD" w:rsidRPr="00846EB1">
        <w:rPr>
          <w:rFonts w:eastAsia="Times New Roman" w:cs="Calibri"/>
          <w:b/>
          <w:kern w:val="28"/>
          <w:sz w:val="28"/>
          <w:szCs w:val="28"/>
          <w:lang w:eastAsia="pl-PL"/>
        </w:rPr>
        <w:t xml:space="preserve"> </w:t>
      </w:r>
      <w:r w:rsidR="00566BFD" w:rsidRPr="00846EB1">
        <w:rPr>
          <w:rFonts w:eastAsia="Times New Roman" w:cs="Calibri"/>
          <w:b/>
          <w:kern w:val="28"/>
          <w:sz w:val="28"/>
          <w:szCs w:val="28"/>
          <w:lang w:eastAsia="pl-PL"/>
        </w:rPr>
        <w:br/>
      </w:r>
      <w:r w:rsidR="00566BFD" w:rsidRPr="00566BFD">
        <w:rPr>
          <w:rFonts w:eastAsia="Times New Roman" w:cs="Calibri"/>
          <w:b/>
          <w:kern w:val="28"/>
          <w:sz w:val="24"/>
          <w:lang w:eastAsia="pl-PL"/>
        </w:rPr>
        <w:t>wyjazd studyjny w terminie</w:t>
      </w:r>
      <w:r w:rsidR="00566BFD" w:rsidRPr="00566BFD">
        <w:rPr>
          <w:rFonts w:eastAsia="Times New Roman" w:cs="Calibri"/>
          <w:b/>
          <w:kern w:val="28"/>
          <w:sz w:val="24"/>
          <w:u w:val="single"/>
          <w:lang w:eastAsia="pl-PL"/>
        </w:rPr>
        <w:t xml:space="preserve"> </w:t>
      </w:r>
      <w:r w:rsidR="00157D15">
        <w:rPr>
          <w:rFonts w:eastAsia="Times New Roman" w:cs="Calibri"/>
          <w:b/>
          <w:kern w:val="28"/>
          <w:sz w:val="24"/>
          <w:u w:val="single"/>
          <w:lang w:eastAsia="pl-PL"/>
        </w:rPr>
        <w:t>25</w:t>
      </w:r>
      <w:r w:rsidR="00566BFD" w:rsidRPr="00566BFD">
        <w:rPr>
          <w:rFonts w:eastAsia="Times New Roman" w:cs="Calibri"/>
          <w:b/>
          <w:kern w:val="28"/>
          <w:sz w:val="24"/>
          <w:u w:val="single"/>
          <w:lang w:eastAsia="pl-PL"/>
        </w:rPr>
        <w:t>.</w:t>
      </w:r>
      <w:r w:rsidR="00157D15">
        <w:rPr>
          <w:rFonts w:eastAsia="Times New Roman" w:cs="Calibri"/>
          <w:b/>
          <w:kern w:val="28"/>
          <w:sz w:val="24"/>
          <w:u w:val="single"/>
          <w:lang w:eastAsia="pl-PL"/>
        </w:rPr>
        <w:t>27</w:t>
      </w:r>
      <w:r w:rsidR="00566BFD" w:rsidRPr="00566BFD">
        <w:rPr>
          <w:rFonts w:eastAsia="Times New Roman" w:cs="Calibri"/>
          <w:b/>
          <w:kern w:val="28"/>
          <w:sz w:val="24"/>
          <w:u w:val="single"/>
          <w:lang w:eastAsia="pl-PL"/>
        </w:rPr>
        <w:t>-</w:t>
      </w:r>
      <w:r w:rsidR="00157D15">
        <w:rPr>
          <w:rFonts w:eastAsia="Times New Roman" w:cs="Calibri"/>
          <w:b/>
          <w:kern w:val="28"/>
          <w:sz w:val="24"/>
          <w:u w:val="single"/>
          <w:lang w:eastAsia="pl-PL"/>
        </w:rPr>
        <w:t>.03</w:t>
      </w:r>
      <w:r w:rsidR="00566BFD" w:rsidRPr="00566BFD">
        <w:rPr>
          <w:rFonts w:eastAsia="Times New Roman" w:cs="Calibri"/>
          <w:b/>
          <w:kern w:val="28"/>
          <w:sz w:val="24"/>
          <w:u w:val="single"/>
          <w:lang w:eastAsia="pl-PL"/>
        </w:rPr>
        <w:t>.202</w:t>
      </w:r>
      <w:r w:rsidR="00157D15">
        <w:rPr>
          <w:rFonts w:eastAsia="Times New Roman" w:cs="Calibri"/>
          <w:b/>
          <w:kern w:val="28"/>
          <w:sz w:val="24"/>
          <w:u w:val="single"/>
          <w:lang w:eastAsia="pl-PL"/>
        </w:rPr>
        <w:t>5</w:t>
      </w:r>
      <w:r w:rsidR="00566BFD" w:rsidRPr="00566BFD">
        <w:rPr>
          <w:rFonts w:eastAsia="Times New Roman" w:cs="Calibri"/>
          <w:b/>
          <w:kern w:val="28"/>
          <w:sz w:val="24"/>
          <w:u w:val="single"/>
          <w:lang w:eastAsia="pl-PL"/>
        </w:rPr>
        <w:t xml:space="preserve"> r.</w:t>
      </w:r>
      <w:r w:rsidR="00DD6005" w:rsidRPr="00E90A53">
        <w:rPr>
          <w:sz w:val="20"/>
          <w:szCs w:val="20"/>
        </w:rPr>
        <w:br/>
      </w:r>
    </w:p>
    <w:p w14:paraId="55451745" w14:textId="77777777"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8010"/>
      </w:tblGrid>
      <w:tr w:rsidR="006474AA" w:rsidRPr="008418E2" w14:paraId="43074FCB" w14:textId="77777777" w:rsidTr="00AA25A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569A8696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E24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5340CC" w:rsidRPr="008418E2" w14:paraId="08C6A557" w14:textId="77777777" w:rsidTr="00AA25A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7569AC33" w14:textId="2BEDF6C1" w:rsidR="005340CC" w:rsidRPr="00C05F1B" w:rsidRDefault="006F2CC9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bookmarkStart w:id="0" w:name="_GoBack"/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Pesel</w:t>
            </w:r>
            <w:bookmarkEnd w:id="0"/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8DC" w14:textId="77777777" w:rsidR="005340CC" w:rsidRPr="006474AA" w:rsidRDefault="005340CC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14:paraId="763918A4" w14:textId="77777777" w:rsidTr="00AA25A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0A8CF8BD" w14:textId="4BCD8668" w:rsidR="00CC5E0E" w:rsidRPr="000A38F1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1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  <w:r w:rsidR="00AA25A5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E65479"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="00AA25A5" w:rsidRPr="00E65479">
              <w:rPr>
                <w:rFonts w:cs="Calibri"/>
                <w:b/>
                <w:color w:val="FFFFFF" w:themeColor="background1"/>
                <w:sz w:val="18"/>
                <w:szCs w:val="18"/>
              </w:rPr>
              <w:t>(*zaznaczyć właściwe)</w:t>
            </w:r>
            <w:r w:rsidR="00AA25A5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F5E" w14:textId="5EF33C37" w:rsidR="00CC5E0E" w:rsidRPr="00AA25A5" w:rsidRDefault="00C72E4D" w:rsidP="000A38F1">
            <w:pPr>
              <w:rPr>
                <w:rFonts w:cs="Calibri"/>
                <w:sz w:val="28"/>
              </w:rPr>
            </w:pPr>
            <w:r>
              <w:rPr>
                <w:rFonts w:cs="Calibri"/>
                <w:b/>
              </w:rPr>
              <w:t xml:space="preserve">a. rolnik </w:t>
            </w:r>
            <w:r w:rsidRPr="00AA25A5">
              <w:rPr>
                <w:rFonts w:cs="Calibri"/>
              </w:rPr>
              <w:t>(proszę podać, główny kierunek produkcji):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………………………………………………………………………………………………………</w:t>
            </w:r>
            <w:r w:rsidR="00AA25A5">
              <w:rPr>
                <w:rFonts w:cs="Calibri"/>
              </w:rPr>
              <w:t>……………..</w:t>
            </w:r>
            <w:r>
              <w:rPr>
                <w:rFonts w:cs="Calibri"/>
              </w:rPr>
              <w:t>………..</w:t>
            </w:r>
            <w:r>
              <w:rPr>
                <w:rFonts w:cs="Calibri"/>
                <w:b/>
              </w:rPr>
              <w:br/>
              <w:t>b. doradca rolniczy</w:t>
            </w:r>
            <w:r w:rsidR="00AA25A5" w:rsidRPr="00AA25A5">
              <w:rPr>
                <w:rFonts w:cs="Calibri"/>
              </w:rPr>
              <w:t xml:space="preserve">: </w:t>
            </w:r>
            <w:r w:rsidR="00AA25A5">
              <w:rPr>
                <w:rFonts w:cs="Calibri"/>
              </w:rPr>
              <w:t>……………………………………………………………………………………………………………………………….</w:t>
            </w:r>
            <w:r w:rsidRPr="00AA25A5">
              <w:rPr>
                <w:rFonts w:cs="Calibri"/>
              </w:rPr>
              <w:br/>
            </w:r>
            <w:r>
              <w:rPr>
                <w:rFonts w:cs="Calibri"/>
                <w:b/>
              </w:rPr>
              <w:t>d. przedstawiciel instytucji rolniczej</w:t>
            </w:r>
            <w:r w:rsidR="00AA25A5">
              <w:rPr>
                <w:rFonts w:cs="Calibri"/>
                <w:b/>
              </w:rPr>
              <w:t xml:space="preserve">, naukowej </w:t>
            </w:r>
            <w:r w:rsidR="00AA25A5">
              <w:rPr>
                <w:rFonts w:cs="Calibri"/>
              </w:rPr>
              <w:t>(proszę podać jakiej)</w:t>
            </w:r>
            <w:r w:rsidR="00E65479">
              <w:rPr>
                <w:rFonts w:cs="Calibri"/>
              </w:rPr>
              <w:t xml:space="preserve">: </w:t>
            </w:r>
            <w:r w:rsidR="00AA25A5">
              <w:rPr>
                <w:rFonts w:cs="Calibri"/>
              </w:rPr>
              <w:t>……………………………………………………………………………………………………………………</w:t>
            </w:r>
            <w:r w:rsidR="00B61828">
              <w:rPr>
                <w:rFonts w:cs="Calibri"/>
              </w:rPr>
              <w:t>…………..</w:t>
            </w:r>
            <w:r w:rsidR="001134CC">
              <w:rPr>
                <w:rFonts w:cs="Calibri"/>
              </w:rPr>
              <w:t>(</w:t>
            </w:r>
            <w:r w:rsidR="00E65479">
              <w:rPr>
                <w:rFonts w:cs="Calibri"/>
              </w:rPr>
              <w:t>*</w:t>
            </w:r>
            <w:r w:rsidR="001134CC">
              <w:rPr>
                <w:rFonts w:cs="Calibri"/>
              </w:rPr>
              <w:t>)</w:t>
            </w:r>
          </w:p>
        </w:tc>
      </w:tr>
      <w:tr w:rsidR="006474AA" w:rsidRPr="008418E2" w14:paraId="2C50A6F6" w14:textId="77777777" w:rsidTr="00566BFD">
        <w:trPr>
          <w:trHeight w:val="41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150D15C8" w14:textId="61162BF0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Telefon</w:t>
            </w:r>
            <w:r w:rsidR="00566BFD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 i </w:t>
            </w:r>
            <w:r w:rsidR="00AA25A5">
              <w:rPr>
                <w:rFonts w:cs="Calibri"/>
                <w:b/>
                <w:color w:val="FFFFFF" w:themeColor="background1"/>
                <w:sz w:val="26"/>
                <w:szCs w:val="26"/>
              </w:rPr>
              <w:t>e-mail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D65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842551" w14:paraId="61F9D031" w14:textId="77777777" w:rsidTr="00842551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84858D2" w14:textId="77777777" w:rsidR="00842551" w:rsidRDefault="00842551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Preferencje dietetyczne </w:t>
            </w:r>
            <w:r w:rsidRPr="00842551">
              <w:rPr>
                <w:rFonts w:cs="Calibri"/>
                <w:b/>
                <w:color w:val="FFFFFF" w:themeColor="background1"/>
                <w:sz w:val="26"/>
                <w:szCs w:val="26"/>
              </w:rPr>
              <w:t>(*zaznaczyć właściwe)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692" w14:textId="77777777" w:rsidR="00842551" w:rsidRDefault="00842551" w:rsidP="0084255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□ brak    □ wegetariańska           □ bezglutenowa         □ bezmleczna        □ inna</w:t>
            </w:r>
          </w:p>
        </w:tc>
      </w:tr>
    </w:tbl>
    <w:p w14:paraId="72680C2D" w14:textId="6DADE1B1" w:rsidR="00AB1986" w:rsidRPr="00AD5271" w:rsidRDefault="00CC5E0E" w:rsidP="00572BC4">
      <w:pPr>
        <w:spacing w:line="240" w:lineRule="auto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BD2CA3">
        <w:rPr>
          <w:rFonts w:cs="Calibri"/>
          <w:sz w:val="20"/>
          <w:szCs w:val="20"/>
        </w:rPr>
        <w:t>operacji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. </w:t>
      </w:r>
    </w:p>
    <w:tbl>
      <w:tblPr>
        <w:tblW w:w="10881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745"/>
      </w:tblGrid>
      <w:tr w:rsidR="00C05F1B" w:rsidRPr="00C05F1B" w14:paraId="20485560" w14:textId="77777777" w:rsidTr="00AA25A5">
        <w:trPr>
          <w:trHeight w:val="42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CA81216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76CA93A8" w14:textId="77777777"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548F80AD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14:paraId="50EBB8B5" w14:textId="77777777" w:rsidTr="00AA25A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00644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D0FA2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4D84C7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14:paraId="44C5B96E" w14:textId="77777777" w:rsidTr="00AA25A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9DFAD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6ED94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518D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1"/>
          </w:p>
        </w:tc>
      </w:tr>
      <w:tr w:rsidR="006474AA" w:rsidRPr="005577E1" w14:paraId="7E0BCA3A" w14:textId="77777777" w:rsidTr="00AA25A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790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0618A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ACBDD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1A84137" w14:textId="77777777" w:rsidTr="00AA25A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A1778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32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C6696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75CBCFDD" w14:textId="77777777" w:rsidTr="00AA25A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AA1B6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AA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615B7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318F133" w14:textId="77777777" w:rsidTr="00AA25A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24E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B4A18" w14:textId="77777777"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64CB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23F1D038" w14:textId="77777777" w:rsidTr="00AA25A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A15A2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CB51A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7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C8AB3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38095F">
              <w:rPr>
                <w:rFonts w:cs="Calibri"/>
                <w:sz w:val="16"/>
                <w:szCs w:val="16"/>
              </w:rPr>
            </w:r>
            <w:r w:rsidR="0038095F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0ECDA9FF" w14:textId="0D1CD520" w:rsidR="005577E1" w:rsidRPr="006474AA" w:rsidRDefault="006474AA" w:rsidP="00DF625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14:paraId="02FF5137" w14:textId="1FDF4118" w:rsidR="00AB1986" w:rsidRPr="00DF625E" w:rsidRDefault="006474AA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b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9A4AF6" w:rsidRPr="00DF625E">
        <w:rPr>
          <w:rFonts w:cs="Calibri"/>
          <w:b/>
          <w:szCs w:val="16"/>
        </w:rPr>
        <w:br/>
      </w:r>
    </w:p>
    <w:p w14:paraId="521E925A" w14:textId="70C80869" w:rsidR="00157D15" w:rsidRDefault="00FC7B75" w:rsidP="00157D15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</w:t>
      </w:r>
    </w:p>
    <w:p w14:paraId="5508A895" w14:textId="0F76A0F3" w:rsidR="00AB1986" w:rsidRPr="00533CD3" w:rsidRDefault="009A4AF6" w:rsidP="00157D15">
      <w:pPr>
        <w:widowControl w:val="0"/>
        <w:autoSpaceDE w:val="0"/>
        <w:autoSpaceDN w:val="0"/>
        <w:adjustRightInd w:val="0"/>
        <w:spacing w:before="57" w:after="85" w:line="240" w:lineRule="auto"/>
        <w:ind w:left="5664" w:right="-30" w:firstLine="708"/>
        <w:jc w:val="center"/>
        <w:rPr>
          <w:rFonts w:cs="Calibri"/>
          <w:sz w:val="18"/>
          <w:szCs w:val="18"/>
        </w:rPr>
      </w:pPr>
      <w:r w:rsidRPr="009A4AF6">
        <w:rPr>
          <w:rFonts w:cs="Calibri"/>
          <w:sz w:val="18"/>
          <w:szCs w:val="18"/>
        </w:rPr>
        <w:t>(miejsce, data i podpis)</w:t>
      </w:r>
    </w:p>
    <w:p w14:paraId="48384BD9" w14:textId="7A560743"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14:paraId="51618907" w14:textId="77777777" w:rsidR="00857E4B" w:rsidRDefault="00857E4B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14:paraId="32C29701" w14:textId="77777777"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DF625E">
          <w:headerReference w:type="default" r:id="rId8"/>
          <w:footerReference w:type="default" r:id="rId9"/>
          <w:pgSz w:w="11906" w:h="16838"/>
          <w:pgMar w:top="87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lastRenderedPageBreak/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14:paraId="6E27CC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14:paraId="07E384A8" w14:textId="77777777"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14:paraId="3E64CDEA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2E7C34DD" wp14:editId="6E04BD5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14:paraId="3C3C5C48" w14:textId="77777777"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14:paraId="72ACFA90" w14:textId="77777777"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14:paraId="7115604B" w14:textId="77777777"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14:paraId="5C1C125C" w14:textId="77777777"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14:paraId="3BF929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14:paraId="60C03B38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14:paraId="49ACB2BA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14:paraId="01516C2E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2BAFD5B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14:paraId="13A58487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14:paraId="4FD9E7E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14:paraId="75A160BD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14:paraId="4B092B72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14:paraId="39D486C3" w14:textId="77777777"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14:paraId="2942B238" w14:textId="77777777"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14:paraId="7EBBDDD7" w14:textId="77777777"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14:paraId="083A7699" w14:textId="298BFC2D"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46E01E73" wp14:editId="1EFD0103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14:paraId="45E477DD" w14:textId="77777777"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14:paraId="68D74089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6B1CA4C2" wp14:editId="44E98A0E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14:paraId="24D3AD26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14:paraId="67A65B6D" w14:textId="77777777"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14:paraId="740E4F84" w14:textId="77777777"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14:paraId="640D82DF" w14:textId="77777777"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14:paraId="75629208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4E62245C" wp14:editId="2619BF21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14:paraId="618921C2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14:paraId="64E0FC32" w14:textId="77777777"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14:paraId="2637F982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4C6BC6EB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5DBB0547" w14:textId="77777777"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14:paraId="6AC661D0" w14:textId="77777777"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14:paraId="57A34D6A" w14:textId="77777777"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14:paraId="2EDDC83B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44C6296F" wp14:editId="01305601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0D57486B" w14:textId="77777777"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14:paraId="6881E133" w14:textId="77777777"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14:paraId="59A9416F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36600D33" wp14:editId="1DE73725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14:paraId="4D402C58" w14:textId="77777777"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14:paraId="31F210D3" w14:textId="77777777"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A3B4EAC" wp14:editId="6045FA38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6289" w14:textId="77777777" w:rsidR="0038095F" w:rsidRDefault="0038095F" w:rsidP="0074122E">
      <w:pPr>
        <w:spacing w:after="0" w:line="240" w:lineRule="auto"/>
      </w:pPr>
      <w:r>
        <w:separator/>
      </w:r>
    </w:p>
  </w:endnote>
  <w:endnote w:type="continuationSeparator" w:id="0">
    <w:p w14:paraId="0A688CFB" w14:textId="77777777" w:rsidR="0038095F" w:rsidRDefault="0038095F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EE"/>
    <w:family w:val="auto"/>
    <w:pitch w:val="variable"/>
    <w:sig w:usb0="8000002F" w:usb1="5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A5C8" w14:textId="77777777" w:rsidR="009A4AF6" w:rsidRDefault="009A4AF6">
    <w:pPr>
      <w:pStyle w:val="Stopka"/>
    </w:pPr>
  </w:p>
  <w:p w14:paraId="0CB2DD0D" w14:textId="77777777"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14:paraId="0310DB4F" w14:textId="77777777"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7BA2" w14:textId="77777777" w:rsidR="0038095F" w:rsidRDefault="0038095F" w:rsidP="0074122E">
      <w:pPr>
        <w:spacing w:after="0" w:line="240" w:lineRule="auto"/>
      </w:pPr>
      <w:r>
        <w:separator/>
      </w:r>
    </w:p>
  </w:footnote>
  <w:footnote w:type="continuationSeparator" w:id="0">
    <w:p w14:paraId="00752A97" w14:textId="77777777" w:rsidR="0038095F" w:rsidRDefault="0038095F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B86E" w14:textId="4095E439" w:rsidR="00B05632" w:rsidRDefault="00157D15" w:rsidP="00157D15">
    <w:pPr>
      <w:jc w:val="center"/>
      <w:rPr>
        <w:rStyle w:val="Uwydatnienie"/>
        <w:bCs/>
        <w:sz w:val="18"/>
        <w:szCs w:val="18"/>
      </w:rPr>
    </w:pPr>
    <w:r>
      <w:rPr>
        <w:rFonts w:ascii="DM Sans" w:eastAsia="Times New Roman" w:hAnsi="DM Sans"/>
        <w:b/>
        <w:bCs/>
        <w:noProof/>
        <w:sz w:val="30"/>
        <w:szCs w:val="30"/>
        <w:lang w:eastAsia="pl-PL"/>
      </w:rPr>
      <w:drawing>
        <wp:inline distT="0" distB="0" distL="0" distR="0" wp14:anchorId="63AAAEF0" wp14:editId="2606133E">
          <wp:extent cx="5742940" cy="707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12BCF" w14:textId="047B3243" w:rsidR="00157D15" w:rsidRPr="00157D15" w:rsidRDefault="00157D15" w:rsidP="00157D15">
    <w:pPr>
      <w:jc w:val="center"/>
      <w:rPr>
        <w:rStyle w:val="Uwydatnienie"/>
        <w:bCs/>
        <w:i w:val="0"/>
        <w:sz w:val="18"/>
        <w:szCs w:val="18"/>
      </w:rPr>
    </w:pPr>
    <w:r>
      <w:rPr>
        <w:rStyle w:val="Uwydatnienie"/>
        <w:bCs/>
        <w:i w:val="0"/>
        <w:sz w:val="18"/>
        <w:szCs w:val="18"/>
      </w:rPr>
      <w:t>Operacja</w:t>
    </w:r>
    <w:r w:rsidRPr="00157D15">
      <w:rPr>
        <w:rStyle w:val="Uwydatnienie"/>
        <w:bCs/>
        <w:i w:val="0"/>
        <w:sz w:val="18"/>
        <w:szCs w:val="18"/>
      </w:rPr>
      <w:t xml:space="preserve"> współfinansowan</w:t>
    </w:r>
    <w:r>
      <w:rPr>
        <w:rStyle w:val="Uwydatnienie"/>
        <w:bCs/>
        <w:i w:val="0"/>
        <w:sz w:val="18"/>
        <w:szCs w:val="18"/>
      </w:rPr>
      <w:t>a</w:t>
    </w:r>
    <w:r w:rsidRPr="00157D15">
      <w:rPr>
        <w:rStyle w:val="Uwydatnienie"/>
        <w:bCs/>
        <w:i w:val="0"/>
        <w:sz w:val="18"/>
        <w:szCs w:val="18"/>
      </w:rPr>
      <w:t xml:space="preserve"> ze środków Unii Europejskiej w ramach Planu Strategicznego WPR 2023-2027 </w:t>
    </w:r>
    <w:r>
      <w:rPr>
        <w:rStyle w:val="Uwydatnienie"/>
        <w:bCs/>
        <w:i w:val="0"/>
        <w:sz w:val="18"/>
        <w:szCs w:val="18"/>
      </w:rPr>
      <w:br/>
    </w:r>
    <w:r w:rsidRPr="00157D15">
      <w:rPr>
        <w:rStyle w:val="Uwydatnienie"/>
        <w:bCs/>
        <w:i w:val="0"/>
        <w:sz w:val="18"/>
        <w:szCs w:val="18"/>
      </w:rPr>
      <w:t>II Schemat Pomocy Technicznej - Krajowa Sieć Obszarów Wiejskich +. Operacja opracowana przez Śląski Ośrodek Doradztwa Rolniczego</w:t>
    </w:r>
    <w:r>
      <w:rPr>
        <w:rStyle w:val="Uwydatnienie"/>
        <w:bCs/>
        <w:i w:val="0"/>
        <w:sz w:val="18"/>
        <w:szCs w:val="18"/>
      </w:rPr>
      <w:br/>
    </w:r>
    <w:r w:rsidRPr="00157D15">
      <w:rPr>
        <w:rStyle w:val="Uwydatnienie"/>
        <w:bCs/>
        <w:i w:val="0"/>
        <w:sz w:val="18"/>
        <w:szCs w:val="18"/>
      </w:rPr>
      <w:t xml:space="preserve"> w Częstochowie. Instytucja Zarządzająca Planem Strategicznym dla Wspólnej Polityki Rolnej na lata 2023-2027 – Minister Rolnictwa i Rozwoju Wsi.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9099F"/>
    <w:rsid w:val="000A38F1"/>
    <w:rsid w:val="000B25A5"/>
    <w:rsid w:val="000E150D"/>
    <w:rsid w:val="001134CC"/>
    <w:rsid w:val="0012234C"/>
    <w:rsid w:val="00130FAA"/>
    <w:rsid w:val="00156188"/>
    <w:rsid w:val="00157D15"/>
    <w:rsid w:val="001B0B98"/>
    <w:rsid w:val="001C6904"/>
    <w:rsid w:val="001D47E2"/>
    <w:rsid w:val="00274657"/>
    <w:rsid w:val="0028257B"/>
    <w:rsid w:val="002826F9"/>
    <w:rsid w:val="00283CC4"/>
    <w:rsid w:val="002C0797"/>
    <w:rsid w:val="002D261E"/>
    <w:rsid w:val="00311215"/>
    <w:rsid w:val="00336FC1"/>
    <w:rsid w:val="00356F23"/>
    <w:rsid w:val="0038095F"/>
    <w:rsid w:val="00381F3B"/>
    <w:rsid w:val="00384A57"/>
    <w:rsid w:val="003D44B9"/>
    <w:rsid w:val="003D5C2B"/>
    <w:rsid w:val="003F7B67"/>
    <w:rsid w:val="004234B1"/>
    <w:rsid w:val="0046581D"/>
    <w:rsid w:val="004B57C8"/>
    <w:rsid w:val="004C6BF5"/>
    <w:rsid w:val="004D33B4"/>
    <w:rsid w:val="004D50AF"/>
    <w:rsid w:val="004F6D6D"/>
    <w:rsid w:val="00522328"/>
    <w:rsid w:val="00533CD3"/>
    <w:rsid w:val="005340CC"/>
    <w:rsid w:val="00534DB8"/>
    <w:rsid w:val="00535646"/>
    <w:rsid w:val="00535FDE"/>
    <w:rsid w:val="00552FA0"/>
    <w:rsid w:val="005577E1"/>
    <w:rsid w:val="00563C30"/>
    <w:rsid w:val="00566BFD"/>
    <w:rsid w:val="00572BC4"/>
    <w:rsid w:val="00581EDE"/>
    <w:rsid w:val="00582F03"/>
    <w:rsid w:val="005840CD"/>
    <w:rsid w:val="005A4776"/>
    <w:rsid w:val="00636C03"/>
    <w:rsid w:val="0064555C"/>
    <w:rsid w:val="006474AA"/>
    <w:rsid w:val="00654655"/>
    <w:rsid w:val="006715C5"/>
    <w:rsid w:val="006963FA"/>
    <w:rsid w:val="006B4896"/>
    <w:rsid w:val="006C4C1F"/>
    <w:rsid w:val="006E70CD"/>
    <w:rsid w:val="006F2CC9"/>
    <w:rsid w:val="006F6B93"/>
    <w:rsid w:val="00733307"/>
    <w:rsid w:val="0074122E"/>
    <w:rsid w:val="007721F7"/>
    <w:rsid w:val="007728A3"/>
    <w:rsid w:val="00781883"/>
    <w:rsid w:val="0078325D"/>
    <w:rsid w:val="00807B06"/>
    <w:rsid w:val="0081383D"/>
    <w:rsid w:val="00834C64"/>
    <w:rsid w:val="00842551"/>
    <w:rsid w:val="00846EB1"/>
    <w:rsid w:val="00847EDD"/>
    <w:rsid w:val="00850F39"/>
    <w:rsid w:val="00857E4B"/>
    <w:rsid w:val="008B5D5D"/>
    <w:rsid w:val="009656B3"/>
    <w:rsid w:val="00971B93"/>
    <w:rsid w:val="00974B4D"/>
    <w:rsid w:val="009752EF"/>
    <w:rsid w:val="0097732A"/>
    <w:rsid w:val="00991DF3"/>
    <w:rsid w:val="009A4AF6"/>
    <w:rsid w:val="00A00BDA"/>
    <w:rsid w:val="00A12AB9"/>
    <w:rsid w:val="00A33B54"/>
    <w:rsid w:val="00A541A9"/>
    <w:rsid w:val="00A70A48"/>
    <w:rsid w:val="00A934A3"/>
    <w:rsid w:val="00AA25A5"/>
    <w:rsid w:val="00AA2DC6"/>
    <w:rsid w:val="00AA7197"/>
    <w:rsid w:val="00AB0256"/>
    <w:rsid w:val="00AB1986"/>
    <w:rsid w:val="00AD5271"/>
    <w:rsid w:val="00B05632"/>
    <w:rsid w:val="00B11643"/>
    <w:rsid w:val="00B2629C"/>
    <w:rsid w:val="00B46614"/>
    <w:rsid w:val="00B5177E"/>
    <w:rsid w:val="00B61828"/>
    <w:rsid w:val="00B62160"/>
    <w:rsid w:val="00B7415E"/>
    <w:rsid w:val="00BC27DC"/>
    <w:rsid w:val="00BD2CA3"/>
    <w:rsid w:val="00BF309E"/>
    <w:rsid w:val="00C01F36"/>
    <w:rsid w:val="00C05F1B"/>
    <w:rsid w:val="00C30558"/>
    <w:rsid w:val="00C349B3"/>
    <w:rsid w:val="00C54AC1"/>
    <w:rsid w:val="00C567E2"/>
    <w:rsid w:val="00C72E4D"/>
    <w:rsid w:val="00CA1E9D"/>
    <w:rsid w:val="00CA4ED6"/>
    <w:rsid w:val="00CB40FB"/>
    <w:rsid w:val="00CC5E0E"/>
    <w:rsid w:val="00CD6932"/>
    <w:rsid w:val="00D335E4"/>
    <w:rsid w:val="00D372BF"/>
    <w:rsid w:val="00D54825"/>
    <w:rsid w:val="00D67C11"/>
    <w:rsid w:val="00D70BA2"/>
    <w:rsid w:val="00D93E44"/>
    <w:rsid w:val="00DA1B95"/>
    <w:rsid w:val="00DB3B58"/>
    <w:rsid w:val="00DB6441"/>
    <w:rsid w:val="00DD6005"/>
    <w:rsid w:val="00DF625E"/>
    <w:rsid w:val="00E07BB5"/>
    <w:rsid w:val="00E3077A"/>
    <w:rsid w:val="00E44F52"/>
    <w:rsid w:val="00E65479"/>
    <w:rsid w:val="00E65AAA"/>
    <w:rsid w:val="00E6695A"/>
    <w:rsid w:val="00E8378F"/>
    <w:rsid w:val="00E84F18"/>
    <w:rsid w:val="00E90A53"/>
    <w:rsid w:val="00EA5BC4"/>
    <w:rsid w:val="00EB0F3D"/>
    <w:rsid w:val="00EC4DDC"/>
    <w:rsid w:val="00EC6398"/>
    <w:rsid w:val="00ED29EF"/>
    <w:rsid w:val="00EF2753"/>
    <w:rsid w:val="00F057AC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0679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D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D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7533-BB0F-499D-8765-5BAD501E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Edyta Płazak - Kowal</cp:lastModifiedBy>
  <cp:revision>4</cp:revision>
  <cp:lastPrinted>2018-09-04T10:48:00Z</cp:lastPrinted>
  <dcterms:created xsi:type="dcterms:W3CDTF">2025-03-12T12:08:00Z</dcterms:created>
  <dcterms:modified xsi:type="dcterms:W3CDTF">2025-03-14T07:59:00Z</dcterms:modified>
</cp:coreProperties>
</file>